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 Light" w:hAnsi="微软雅黑 Light" w:eastAsia="微软雅黑 Light" w:cs="微软雅黑 Light"/>
          <w:b/>
          <w:bCs/>
          <w:sz w:val="30"/>
          <w:szCs w:val="30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bCs/>
          <w:sz w:val="30"/>
          <w:szCs w:val="30"/>
          <w:lang w:val="en-US" w:eastAsia="zh-CN"/>
        </w:rPr>
        <w:t>温度和烟雾探测报警方案</w:t>
      </w:r>
    </w:p>
    <w:p>
      <w:pPr>
        <w:rPr>
          <w:rFonts w:hint="eastAsia" w:ascii="微软雅黑 Light" w:hAnsi="微软雅黑 Light" w:eastAsia="微软雅黑 Light" w:cs="微软雅黑 Light"/>
          <w:b/>
          <w:bCs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b/>
          <w:bCs/>
          <w:lang w:val="en-US" w:eastAsia="zh-CN"/>
        </w:rPr>
        <w:t>方案特点：</w:t>
      </w:r>
    </w:p>
    <w:p>
      <w:pPr>
        <w:numPr>
          <w:ilvl w:val="0"/>
          <w:numId w:val="1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lang w:val="en-US" w:eastAsia="zh-CN"/>
        </w:rPr>
        <w:t>以网关为核心，进行信号采集以及声光控制。</w:t>
      </w:r>
    </w:p>
    <w:p>
      <w:pPr>
        <w:numPr>
          <w:ilvl w:val="0"/>
          <w:numId w:val="1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lang w:val="en-US" w:eastAsia="zh-CN"/>
        </w:rPr>
        <w:t>声光报警器可以设置按钮消音，也可以设置延时多久自动停止</w:t>
      </w:r>
    </w:p>
    <w:p>
      <w:pPr>
        <w:numPr>
          <w:ilvl w:val="0"/>
          <w:numId w:val="1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lang w:val="en-US" w:eastAsia="zh-CN"/>
        </w:rPr>
        <w:t>方便扩展，联网即可实现短信电话报警功能。</w:t>
      </w:r>
    </w:p>
    <w:p>
      <w:pPr>
        <w:rPr>
          <w:rFonts w:hint="eastAsia" w:ascii="微软雅黑 Light" w:hAnsi="微软雅黑 Light" w:eastAsia="微软雅黑 Light" w:cs="微软雅黑 Light"/>
          <w:b/>
          <w:bCs/>
          <w:lang w:val="en-US" w:eastAsia="zh-CN"/>
        </w:rPr>
      </w:pPr>
    </w:p>
    <w:p>
      <w:pPr>
        <w:rPr>
          <w:rFonts w:hint="default" w:ascii="微软雅黑 Light" w:hAnsi="微软雅黑 Light" w:eastAsia="微软雅黑 Light" w:cs="微软雅黑 Light"/>
          <w:b/>
          <w:bCs/>
          <w:lang w:val="en-US" w:eastAsia="zh-CN"/>
        </w:rPr>
      </w:pPr>
      <w:bookmarkStart w:id="0" w:name="_GoBack"/>
      <w:bookmarkEnd w:id="0"/>
      <w:r>
        <w:rPr>
          <w:rFonts w:hint="eastAsia" w:ascii="微软雅黑 Light" w:hAnsi="微软雅黑 Light" w:eastAsia="微软雅黑 Light" w:cs="微软雅黑 Light"/>
          <w:b/>
          <w:bCs/>
          <w:lang w:val="en-US" w:eastAsia="zh-CN"/>
        </w:rPr>
        <w:t>方案原理：</w:t>
      </w:r>
    </w:p>
    <w:p>
      <w:pPr>
        <w:numPr>
          <w:numId w:val="0"/>
        </w:numPr>
        <w:rPr>
          <w:rFonts w:hint="eastAsia" w:ascii="微软雅黑 Light" w:hAnsi="微软雅黑 Light" w:eastAsia="微软雅黑 Light" w:cs="微软雅黑 Light"/>
          <w:lang w:val="en-US" w:eastAsia="zh-CN"/>
        </w:rPr>
      </w:pPr>
      <w:r>
        <w:rPr>
          <w:rFonts w:hint="eastAsia" w:ascii="微软雅黑 Light" w:hAnsi="微软雅黑 Light" w:eastAsia="微软雅黑 Light" w:cs="微软雅黑 Light"/>
          <w:lang w:val="en-US" w:eastAsia="zh-CN"/>
        </w:rPr>
        <w:object>
          <v:shape id="_x0000_i1025" o:spt="75" type="#_x0000_t75" style="height:342.95pt;width:415.1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5ADB2B"/>
    <w:multiLevelType w:val="singleLevel"/>
    <w:tmpl w:val="7D5ADB2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zNjI5MDRkODAwMDkzOGRlOGFmY2FjZmEwMTgzMDYifQ=="/>
  </w:docVars>
  <w:rsids>
    <w:rsidRoot w:val="00000000"/>
    <w:rsid w:val="16F658CF"/>
    <w:rsid w:val="1B65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88</Words>
  <Characters>88</Characters>
  <Lines>0</Lines>
  <Paragraphs>0</Paragraphs>
  <TotalTime>6</TotalTime>
  <ScaleCrop>false</ScaleCrop>
  <LinksUpToDate>false</LinksUpToDate>
  <CharactersWithSpaces>88</CharactersWithSpaces>
  <Application>WPS Office_11.1.0.13607_F1E327BC-269C-435d-A152-05C5408002CA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2023-01-04T08:55:23Z</dcterms:created>
  <dc:creator>86189</dc:creator>
  <cp:lastModifiedBy>蔡成想</cp:lastModifiedBy>
  <dcterms:modified xsi:type="dcterms:W3CDTF">2023-01-04T09:01:29Z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BA3325FBD5834E429193A91439F1C032</vt:lpwstr>
  </property>
</Properties>
</file>